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33C5D1" w14:textId="77777777" w:rsidR="00A34A07" w:rsidRPr="00A34A07" w:rsidRDefault="00A34A07" w:rsidP="00A34A07">
      <w:pPr>
        <w:spacing w:after="0" w:line="334" w:lineRule="atLeast"/>
        <w:rPr>
          <w:rFonts w:ascii="Arial" w:eastAsia="Times New Roman" w:hAnsi="Arial" w:cs="Arial"/>
          <w:color w:val="262626"/>
          <w:sz w:val="21"/>
          <w:szCs w:val="21"/>
        </w:rPr>
      </w:pPr>
      <w:r w:rsidRPr="00A34A07">
        <w:rPr>
          <w:rFonts w:ascii="Arial" w:eastAsia="Times New Roman" w:hAnsi="Arial" w:cs="Arial"/>
          <w:color w:val="262626"/>
          <w:sz w:val="21"/>
          <w:szCs w:val="21"/>
        </w:rPr>
        <w:t>You have been tasked with orienting new registered nurses in the emergency department in your hospital about how to manage child abuse and neglect cases. The orientation should cover child abuse and neglect definitions, prevention, detection, intervention and treatment, reporting, and interdisciplinary resources.</w:t>
      </w:r>
    </w:p>
    <w:p w14:paraId="36389B93" w14:textId="77777777" w:rsidR="00A34A07" w:rsidRPr="00A34A07" w:rsidRDefault="00A34A07" w:rsidP="00A34A07">
      <w:pPr>
        <w:spacing w:after="0" w:line="334" w:lineRule="atLeast"/>
        <w:rPr>
          <w:rFonts w:ascii="Arial" w:eastAsia="Times New Roman" w:hAnsi="Arial" w:cs="Arial"/>
          <w:color w:val="262626"/>
          <w:sz w:val="21"/>
          <w:szCs w:val="21"/>
        </w:rPr>
      </w:pPr>
      <w:r w:rsidRPr="00A34A07">
        <w:rPr>
          <w:rFonts w:ascii="Arial" w:eastAsia="Times New Roman" w:hAnsi="Arial" w:cs="Arial"/>
          <w:b/>
          <w:bCs/>
          <w:color w:val="262626"/>
          <w:sz w:val="21"/>
          <w:szCs w:val="21"/>
        </w:rPr>
        <w:t>Ensure</w:t>
      </w:r>
      <w:r w:rsidRPr="00A34A07">
        <w:rPr>
          <w:rFonts w:ascii="Arial" w:eastAsia="Times New Roman" w:hAnsi="Arial" w:cs="Arial"/>
          <w:color w:val="262626"/>
          <w:sz w:val="21"/>
          <w:szCs w:val="21"/>
        </w:rPr>
        <w:t> your orientation covers the definition, prevention, detection, intervention and treatment, reporting, and interdisciplinary resources.</w:t>
      </w:r>
    </w:p>
    <w:p w14:paraId="34B5162B" w14:textId="77777777" w:rsidR="00A34A07" w:rsidRPr="00A34A07" w:rsidRDefault="00A34A07" w:rsidP="00A34A07">
      <w:pPr>
        <w:spacing w:after="0" w:line="334" w:lineRule="atLeast"/>
        <w:rPr>
          <w:rFonts w:ascii="Arial" w:eastAsia="Times New Roman" w:hAnsi="Arial" w:cs="Arial"/>
          <w:color w:val="262626"/>
          <w:sz w:val="21"/>
          <w:szCs w:val="21"/>
        </w:rPr>
      </w:pPr>
      <w:r w:rsidRPr="00A34A07">
        <w:rPr>
          <w:rFonts w:ascii="Arial" w:eastAsia="Times New Roman" w:hAnsi="Arial" w:cs="Arial"/>
          <w:b/>
          <w:bCs/>
          <w:color w:val="262626"/>
          <w:sz w:val="21"/>
          <w:szCs w:val="21"/>
        </w:rPr>
        <w:t>Define</w:t>
      </w:r>
      <w:r w:rsidRPr="00A34A07">
        <w:rPr>
          <w:rFonts w:ascii="Arial" w:eastAsia="Times New Roman" w:hAnsi="Arial" w:cs="Arial"/>
          <w:color w:val="262626"/>
          <w:sz w:val="21"/>
          <w:szCs w:val="21"/>
        </w:rPr>
        <w:t> abuse.</w:t>
      </w:r>
    </w:p>
    <w:p w14:paraId="22203934" w14:textId="77777777" w:rsidR="00A34A07" w:rsidRPr="00A34A07" w:rsidRDefault="00A34A07" w:rsidP="00A34A07">
      <w:pPr>
        <w:numPr>
          <w:ilvl w:val="0"/>
          <w:numId w:val="1"/>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Federal definition of child abuse and neglect</w:t>
      </w:r>
    </w:p>
    <w:p w14:paraId="493F419A" w14:textId="77777777" w:rsidR="00A34A07" w:rsidRPr="00A34A07" w:rsidRDefault="00A34A07" w:rsidP="00A34A07">
      <w:pPr>
        <w:numPr>
          <w:ilvl w:val="0"/>
          <w:numId w:val="1"/>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California's definition of child abuse and neglect</w:t>
      </w:r>
    </w:p>
    <w:p w14:paraId="1AC49640" w14:textId="77777777" w:rsidR="00A34A07" w:rsidRPr="00A34A07" w:rsidRDefault="00A34A07" w:rsidP="00A34A07">
      <w:pPr>
        <w:spacing w:after="0" w:line="334" w:lineRule="atLeast"/>
        <w:rPr>
          <w:rFonts w:ascii="Arial" w:eastAsia="Times New Roman" w:hAnsi="Arial" w:cs="Arial"/>
          <w:color w:val="262626"/>
          <w:sz w:val="21"/>
          <w:szCs w:val="21"/>
        </w:rPr>
      </w:pPr>
      <w:r w:rsidRPr="00A34A07">
        <w:rPr>
          <w:rFonts w:ascii="Arial" w:eastAsia="Times New Roman" w:hAnsi="Arial" w:cs="Arial"/>
          <w:b/>
          <w:bCs/>
          <w:color w:val="262626"/>
          <w:sz w:val="21"/>
          <w:szCs w:val="21"/>
        </w:rPr>
        <w:t>Discuss</w:t>
      </w:r>
      <w:r w:rsidRPr="00A34A07">
        <w:rPr>
          <w:rFonts w:ascii="Arial" w:eastAsia="Times New Roman" w:hAnsi="Arial" w:cs="Arial"/>
          <w:color w:val="262626"/>
          <w:sz w:val="21"/>
          <w:szCs w:val="21"/>
        </w:rPr>
        <w:t> prevention.</w:t>
      </w:r>
    </w:p>
    <w:p w14:paraId="02C4DEE9" w14:textId="77777777" w:rsidR="00A34A07" w:rsidRPr="00A34A07" w:rsidRDefault="00A34A07" w:rsidP="00A34A07">
      <w:pPr>
        <w:numPr>
          <w:ilvl w:val="0"/>
          <w:numId w:val="2"/>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Analyze the nurse's role in each level of prevention:</w:t>
      </w:r>
    </w:p>
    <w:p w14:paraId="55A832F6" w14:textId="77777777" w:rsidR="00A34A07" w:rsidRPr="00A34A07" w:rsidRDefault="00A34A07" w:rsidP="00A34A07">
      <w:pPr>
        <w:numPr>
          <w:ilvl w:val="0"/>
          <w:numId w:val="2"/>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Primary</w:t>
      </w:r>
    </w:p>
    <w:p w14:paraId="30B7E88E" w14:textId="77777777" w:rsidR="00A34A07" w:rsidRPr="00A34A07" w:rsidRDefault="00A34A07" w:rsidP="00A34A07">
      <w:pPr>
        <w:numPr>
          <w:ilvl w:val="0"/>
          <w:numId w:val="2"/>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Secondary</w:t>
      </w:r>
    </w:p>
    <w:p w14:paraId="1A614A42" w14:textId="77777777" w:rsidR="00A34A07" w:rsidRPr="00A34A07" w:rsidRDefault="00A34A07" w:rsidP="00A34A07">
      <w:pPr>
        <w:numPr>
          <w:ilvl w:val="0"/>
          <w:numId w:val="2"/>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Tertiary </w:t>
      </w:r>
    </w:p>
    <w:p w14:paraId="216A8212" w14:textId="77777777" w:rsidR="00A34A07" w:rsidRPr="00A34A07" w:rsidRDefault="00A34A07" w:rsidP="00A34A07">
      <w:pPr>
        <w:numPr>
          <w:ilvl w:val="0"/>
          <w:numId w:val="2"/>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List the risk factors of abuse, including environmental indicators and disparities in care.</w:t>
      </w:r>
    </w:p>
    <w:p w14:paraId="0E0CB9F2" w14:textId="77777777" w:rsidR="00A34A07" w:rsidRPr="00A34A07" w:rsidRDefault="00A34A07" w:rsidP="00A34A07">
      <w:pPr>
        <w:spacing w:after="0" w:line="334" w:lineRule="atLeast"/>
        <w:rPr>
          <w:rFonts w:ascii="Arial" w:eastAsia="Times New Roman" w:hAnsi="Arial" w:cs="Arial"/>
          <w:color w:val="262626"/>
          <w:sz w:val="21"/>
          <w:szCs w:val="21"/>
        </w:rPr>
      </w:pPr>
      <w:r w:rsidRPr="00A34A07">
        <w:rPr>
          <w:rFonts w:ascii="Arial" w:eastAsia="Times New Roman" w:hAnsi="Arial" w:cs="Arial"/>
          <w:b/>
          <w:bCs/>
          <w:color w:val="262626"/>
          <w:sz w:val="21"/>
          <w:szCs w:val="21"/>
        </w:rPr>
        <w:t>Explain</w:t>
      </w:r>
      <w:r w:rsidRPr="00A34A07">
        <w:rPr>
          <w:rFonts w:ascii="Arial" w:eastAsia="Times New Roman" w:hAnsi="Arial" w:cs="Arial"/>
          <w:color w:val="262626"/>
          <w:sz w:val="21"/>
          <w:szCs w:val="21"/>
        </w:rPr>
        <w:t> detection.</w:t>
      </w:r>
    </w:p>
    <w:p w14:paraId="19461E62" w14:textId="77777777" w:rsidR="00A34A07" w:rsidRPr="00A34A07" w:rsidRDefault="00A34A07" w:rsidP="00A34A07">
      <w:pPr>
        <w:numPr>
          <w:ilvl w:val="0"/>
          <w:numId w:val="3"/>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Illustrate the signs and symptoms of child abuse and neglect.</w:t>
      </w:r>
    </w:p>
    <w:p w14:paraId="3208422F" w14:textId="77777777" w:rsidR="00A34A07" w:rsidRPr="00A34A07" w:rsidRDefault="00A34A07" w:rsidP="00A34A07">
      <w:pPr>
        <w:numPr>
          <w:ilvl w:val="0"/>
          <w:numId w:val="3"/>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Emotional</w:t>
      </w:r>
    </w:p>
    <w:p w14:paraId="01DFE1D7" w14:textId="77777777" w:rsidR="00A34A07" w:rsidRPr="00A34A07" w:rsidRDefault="00A34A07" w:rsidP="00A34A07">
      <w:pPr>
        <w:numPr>
          <w:ilvl w:val="0"/>
          <w:numId w:val="3"/>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Behavioral</w:t>
      </w:r>
    </w:p>
    <w:p w14:paraId="04E7A3A4" w14:textId="77777777" w:rsidR="00A34A07" w:rsidRPr="00A34A07" w:rsidRDefault="00A34A07" w:rsidP="00A34A07">
      <w:pPr>
        <w:numPr>
          <w:ilvl w:val="0"/>
          <w:numId w:val="3"/>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Physical</w:t>
      </w:r>
    </w:p>
    <w:p w14:paraId="457D7657" w14:textId="77777777" w:rsidR="00A34A07" w:rsidRPr="00A34A07" w:rsidRDefault="00A34A07" w:rsidP="00A34A07">
      <w:pPr>
        <w:spacing w:after="0" w:line="334" w:lineRule="atLeast"/>
        <w:rPr>
          <w:rFonts w:ascii="Arial" w:eastAsia="Times New Roman" w:hAnsi="Arial" w:cs="Arial"/>
          <w:color w:val="262626"/>
          <w:sz w:val="21"/>
          <w:szCs w:val="21"/>
        </w:rPr>
      </w:pPr>
      <w:r w:rsidRPr="00A34A07">
        <w:rPr>
          <w:rFonts w:ascii="Arial" w:eastAsia="Times New Roman" w:hAnsi="Arial" w:cs="Arial"/>
          <w:b/>
          <w:bCs/>
          <w:color w:val="262626"/>
          <w:sz w:val="21"/>
          <w:szCs w:val="21"/>
        </w:rPr>
        <w:t>Address</w:t>
      </w:r>
      <w:r w:rsidRPr="00A34A07">
        <w:rPr>
          <w:rFonts w:ascii="Arial" w:eastAsia="Times New Roman" w:hAnsi="Arial" w:cs="Arial"/>
          <w:color w:val="262626"/>
          <w:sz w:val="21"/>
          <w:szCs w:val="21"/>
        </w:rPr>
        <w:t> intervention, treatment, and reporting.</w:t>
      </w:r>
    </w:p>
    <w:p w14:paraId="7931B512" w14:textId="77777777" w:rsidR="00A34A07" w:rsidRPr="00A34A07" w:rsidRDefault="00A34A07" w:rsidP="00A34A07">
      <w:pPr>
        <w:numPr>
          <w:ilvl w:val="0"/>
          <w:numId w:val="4"/>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Define California's requirements for reporting child abuse and neglect:</w:t>
      </w:r>
    </w:p>
    <w:p w14:paraId="02FC5D6B" w14:textId="77777777" w:rsidR="00A34A07" w:rsidRPr="00A34A07" w:rsidRDefault="00A34A07" w:rsidP="00A34A07">
      <w:pPr>
        <w:numPr>
          <w:ilvl w:val="0"/>
          <w:numId w:val="4"/>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Who can report?</w:t>
      </w:r>
    </w:p>
    <w:p w14:paraId="26987850" w14:textId="77777777" w:rsidR="00A34A07" w:rsidRPr="00A34A07" w:rsidRDefault="00A34A07" w:rsidP="00A34A07">
      <w:pPr>
        <w:numPr>
          <w:ilvl w:val="0"/>
          <w:numId w:val="4"/>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Who is mandated (legally required) to report?</w:t>
      </w:r>
    </w:p>
    <w:p w14:paraId="424C4F82" w14:textId="77777777" w:rsidR="00A34A07" w:rsidRPr="00A34A07" w:rsidRDefault="00A34A07" w:rsidP="00A34A07">
      <w:pPr>
        <w:numPr>
          <w:ilvl w:val="0"/>
          <w:numId w:val="4"/>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Where (to whom) is information reported?</w:t>
      </w:r>
    </w:p>
    <w:p w14:paraId="049312C9" w14:textId="77777777" w:rsidR="00A34A07" w:rsidRPr="00A34A07" w:rsidRDefault="00A34A07" w:rsidP="00A34A07">
      <w:pPr>
        <w:numPr>
          <w:ilvl w:val="0"/>
          <w:numId w:val="4"/>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Identify resources for appropriate referral.</w:t>
      </w:r>
    </w:p>
    <w:p w14:paraId="1944535B" w14:textId="77777777" w:rsidR="00A34A07" w:rsidRPr="00A34A07" w:rsidRDefault="00A34A07" w:rsidP="00A34A07">
      <w:pPr>
        <w:numPr>
          <w:ilvl w:val="0"/>
          <w:numId w:val="4"/>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Provide examples of treatment resources available in your area for children affected by abuse and their caregivers.</w:t>
      </w:r>
    </w:p>
    <w:p w14:paraId="6D3E9595" w14:textId="77777777" w:rsidR="00A34A07" w:rsidRPr="00A34A07" w:rsidRDefault="00A34A07" w:rsidP="00A34A07">
      <w:pPr>
        <w:numPr>
          <w:ilvl w:val="0"/>
          <w:numId w:val="4"/>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Find collaborative resources for abuse and neglect intervention and treatment.</w:t>
      </w:r>
    </w:p>
    <w:p w14:paraId="14FD78EE" w14:textId="77777777" w:rsidR="00A34A07" w:rsidRPr="00A34A07" w:rsidRDefault="00A34A07" w:rsidP="00A34A07">
      <w:pPr>
        <w:numPr>
          <w:ilvl w:val="0"/>
          <w:numId w:val="4"/>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List interdisciplinary support services for children affected by abuse.</w:t>
      </w:r>
    </w:p>
    <w:p w14:paraId="5B15096B" w14:textId="77777777" w:rsidR="00A34A07" w:rsidRPr="00A34A07" w:rsidRDefault="00A34A07" w:rsidP="00A34A07">
      <w:pPr>
        <w:spacing w:after="0" w:line="334" w:lineRule="atLeast"/>
        <w:rPr>
          <w:rFonts w:ascii="Arial" w:eastAsia="Times New Roman" w:hAnsi="Arial" w:cs="Arial"/>
          <w:color w:val="262626"/>
          <w:sz w:val="21"/>
          <w:szCs w:val="21"/>
        </w:rPr>
      </w:pPr>
      <w:r w:rsidRPr="00A34A07">
        <w:rPr>
          <w:rFonts w:ascii="Arial" w:eastAsia="Times New Roman" w:hAnsi="Arial" w:cs="Arial"/>
          <w:b/>
          <w:bCs/>
          <w:color w:val="262626"/>
          <w:sz w:val="21"/>
          <w:szCs w:val="21"/>
        </w:rPr>
        <w:t>Summarize</w:t>
      </w:r>
      <w:r w:rsidRPr="00A34A07">
        <w:rPr>
          <w:rFonts w:ascii="Arial" w:eastAsia="Times New Roman" w:hAnsi="Arial" w:cs="Arial"/>
          <w:color w:val="262626"/>
          <w:sz w:val="21"/>
          <w:szCs w:val="21"/>
        </w:rPr>
        <w:t> the differences between child abuse and neglect prevention, detection, intervention, treatment, and reporting, and spousal, elder abuse and/or violence prevention, detection, intervention, treatment, and reporting.</w:t>
      </w:r>
    </w:p>
    <w:p w14:paraId="5117283C" w14:textId="77777777" w:rsidR="00A34A07" w:rsidRPr="00A34A07" w:rsidRDefault="00A34A07" w:rsidP="00A34A07">
      <w:pPr>
        <w:numPr>
          <w:ilvl w:val="0"/>
          <w:numId w:val="5"/>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Are the reporting requirements the same?</w:t>
      </w:r>
    </w:p>
    <w:p w14:paraId="006F61E3" w14:textId="77777777" w:rsidR="00A34A07" w:rsidRPr="00A34A07" w:rsidRDefault="00A34A07" w:rsidP="00A34A07">
      <w:pPr>
        <w:numPr>
          <w:ilvl w:val="0"/>
          <w:numId w:val="5"/>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 xml:space="preserve">Are all types of abuse and neglect </w:t>
      </w:r>
      <w:proofErr w:type="gramStart"/>
      <w:r w:rsidRPr="00A34A07">
        <w:rPr>
          <w:rFonts w:ascii="Arial" w:eastAsia="Times New Roman" w:hAnsi="Arial" w:cs="Arial"/>
          <w:color w:val="262626"/>
          <w:sz w:val="21"/>
          <w:szCs w:val="21"/>
        </w:rPr>
        <w:t>defined</w:t>
      </w:r>
      <w:proofErr w:type="gramEnd"/>
      <w:r w:rsidRPr="00A34A07">
        <w:rPr>
          <w:rFonts w:ascii="Arial" w:eastAsia="Times New Roman" w:hAnsi="Arial" w:cs="Arial"/>
          <w:color w:val="262626"/>
          <w:sz w:val="21"/>
          <w:szCs w:val="21"/>
        </w:rPr>
        <w:t xml:space="preserve"> the same way?</w:t>
      </w:r>
    </w:p>
    <w:p w14:paraId="4C0AFE02" w14:textId="77777777" w:rsidR="00A34A07" w:rsidRPr="00A34A07" w:rsidRDefault="00A34A07" w:rsidP="00A34A07">
      <w:pPr>
        <w:numPr>
          <w:ilvl w:val="0"/>
          <w:numId w:val="5"/>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How does treatment differ?</w:t>
      </w:r>
    </w:p>
    <w:p w14:paraId="5CBF6393" w14:textId="77777777" w:rsidR="00A34A07" w:rsidRPr="00A34A07" w:rsidRDefault="00A34A07" w:rsidP="00A34A07">
      <w:pPr>
        <w:numPr>
          <w:ilvl w:val="0"/>
          <w:numId w:val="5"/>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What different resources available for varying types of abuse?</w:t>
      </w:r>
    </w:p>
    <w:p w14:paraId="355BE355" w14:textId="77777777" w:rsidR="00A34A07" w:rsidRPr="00A34A07" w:rsidRDefault="00A34A07" w:rsidP="00A34A07">
      <w:pPr>
        <w:numPr>
          <w:ilvl w:val="0"/>
          <w:numId w:val="5"/>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How do signs and symptoms change with age?</w:t>
      </w:r>
    </w:p>
    <w:p w14:paraId="212D010F" w14:textId="77777777" w:rsidR="00A34A07" w:rsidRPr="00A34A07" w:rsidRDefault="00A34A07" w:rsidP="00A34A07">
      <w:pPr>
        <w:numPr>
          <w:ilvl w:val="0"/>
          <w:numId w:val="5"/>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lastRenderedPageBreak/>
        <w:t>How does the role of the community nurse change at each level of prevention depending on the type of abuse?</w:t>
      </w:r>
    </w:p>
    <w:p w14:paraId="568E535F" w14:textId="77777777" w:rsidR="00A34A07" w:rsidRPr="00A34A07" w:rsidRDefault="00A34A07" w:rsidP="00A34A07">
      <w:pPr>
        <w:spacing w:after="0" w:line="334" w:lineRule="atLeast"/>
        <w:rPr>
          <w:rFonts w:ascii="Arial" w:eastAsia="Times New Roman" w:hAnsi="Arial" w:cs="Arial"/>
          <w:color w:val="262626"/>
          <w:sz w:val="21"/>
          <w:szCs w:val="21"/>
        </w:rPr>
      </w:pPr>
      <w:r w:rsidRPr="00A34A07">
        <w:rPr>
          <w:rFonts w:ascii="Arial" w:eastAsia="Times New Roman" w:hAnsi="Arial" w:cs="Arial"/>
          <w:b/>
          <w:bCs/>
          <w:color w:val="262626"/>
          <w:sz w:val="21"/>
          <w:szCs w:val="21"/>
        </w:rPr>
        <w:t>See</w:t>
      </w:r>
      <w:r w:rsidRPr="00A34A07">
        <w:rPr>
          <w:rFonts w:ascii="Arial" w:eastAsia="Times New Roman" w:hAnsi="Arial" w:cs="Arial"/>
          <w:color w:val="262626"/>
          <w:sz w:val="21"/>
          <w:szCs w:val="21"/>
        </w:rPr>
        <w:t xml:space="preserve"> the grading rubric for this assignment in the Course Resources section/Assignment Grading Rubrics on the course homepage.</w:t>
      </w:r>
    </w:p>
    <w:p w14:paraId="2D2142D2" w14:textId="77777777" w:rsidR="00A34A07" w:rsidRPr="00A34A07" w:rsidRDefault="00A34A07" w:rsidP="00A34A07">
      <w:pPr>
        <w:spacing w:after="0" w:line="334" w:lineRule="atLeast"/>
        <w:rPr>
          <w:rFonts w:ascii="Arial" w:eastAsia="Times New Roman" w:hAnsi="Arial" w:cs="Arial"/>
          <w:color w:val="262626"/>
          <w:sz w:val="21"/>
          <w:szCs w:val="21"/>
        </w:rPr>
      </w:pPr>
      <w:r w:rsidRPr="00A34A07">
        <w:rPr>
          <w:rFonts w:ascii="Arial" w:eastAsia="Times New Roman" w:hAnsi="Arial" w:cs="Arial"/>
          <w:b/>
          <w:bCs/>
          <w:color w:val="262626"/>
          <w:sz w:val="21"/>
          <w:szCs w:val="21"/>
        </w:rPr>
        <w:t>Format</w:t>
      </w:r>
      <w:r w:rsidRPr="00A34A07">
        <w:rPr>
          <w:rFonts w:ascii="Arial" w:eastAsia="Times New Roman" w:hAnsi="Arial" w:cs="Arial"/>
          <w:color w:val="262626"/>
          <w:sz w:val="21"/>
          <w:szCs w:val="21"/>
        </w:rPr>
        <w:t> your assignment as one of the following:</w:t>
      </w:r>
    </w:p>
    <w:p w14:paraId="700D4DEC" w14:textId="77777777" w:rsidR="00A34A07" w:rsidRPr="00A34A07" w:rsidRDefault="00A34A07" w:rsidP="00A34A07">
      <w:pPr>
        <w:numPr>
          <w:ilvl w:val="0"/>
          <w:numId w:val="6"/>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15- to 20-slide presentation with proper use of speaker notes</w:t>
      </w:r>
    </w:p>
    <w:p w14:paraId="49735C8E" w14:textId="77777777" w:rsidR="00A34A07" w:rsidRPr="00A34A07" w:rsidRDefault="00A34A07" w:rsidP="00A34A07">
      <w:pPr>
        <w:numPr>
          <w:ilvl w:val="0"/>
          <w:numId w:val="6"/>
        </w:numPr>
        <w:spacing w:after="0" w:line="334" w:lineRule="atLeast"/>
        <w:ind w:left="0"/>
        <w:rPr>
          <w:rFonts w:ascii="Arial" w:eastAsia="Times New Roman" w:hAnsi="Arial" w:cs="Arial"/>
          <w:color w:val="262626"/>
          <w:sz w:val="21"/>
          <w:szCs w:val="21"/>
        </w:rPr>
      </w:pPr>
      <w:r w:rsidRPr="00A34A07">
        <w:rPr>
          <w:rFonts w:ascii="Arial" w:eastAsia="Times New Roman" w:hAnsi="Arial" w:cs="Arial"/>
          <w:color w:val="262626"/>
          <w:sz w:val="21"/>
          <w:szCs w:val="21"/>
        </w:rPr>
        <w:t>700- to 1,050-word paper</w:t>
      </w:r>
    </w:p>
    <w:p w14:paraId="69B29D4F" w14:textId="77777777" w:rsidR="00A34A07" w:rsidRPr="00A34A07" w:rsidRDefault="00A34A07" w:rsidP="00A34A07">
      <w:pPr>
        <w:spacing w:after="0" w:line="334" w:lineRule="atLeast"/>
        <w:rPr>
          <w:rFonts w:ascii="Arial" w:eastAsia="Times New Roman" w:hAnsi="Arial" w:cs="Arial"/>
          <w:color w:val="262626"/>
          <w:sz w:val="21"/>
          <w:szCs w:val="21"/>
        </w:rPr>
      </w:pPr>
      <w:r w:rsidRPr="00A34A07">
        <w:rPr>
          <w:rFonts w:ascii="Arial" w:eastAsia="Times New Roman" w:hAnsi="Arial" w:cs="Arial"/>
          <w:b/>
          <w:bCs/>
          <w:color w:val="262626"/>
          <w:sz w:val="21"/>
          <w:szCs w:val="21"/>
        </w:rPr>
        <w:t>Include</w:t>
      </w:r>
      <w:r w:rsidRPr="00A34A07">
        <w:rPr>
          <w:rFonts w:ascii="Arial" w:eastAsia="Times New Roman" w:hAnsi="Arial" w:cs="Arial"/>
          <w:color w:val="262626"/>
          <w:sz w:val="21"/>
          <w:szCs w:val="21"/>
        </w:rPr>
        <w:t> at least one peer-reviewed and one evidence-based reference, and an APA-formatted reference page.</w:t>
      </w:r>
    </w:p>
    <w:p w14:paraId="2F7461CB" w14:textId="77777777" w:rsidR="002460EF" w:rsidRDefault="00A34A07">
      <w:bookmarkStart w:id="0" w:name="_GoBack"/>
      <w:bookmarkEnd w:id="0"/>
    </w:p>
    <w:sectPr w:rsidR="002460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66053"/>
    <w:multiLevelType w:val="multilevel"/>
    <w:tmpl w:val="57EC8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130B94"/>
    <w:multiLevelType w:val="multilevel"/>
    <w:tmpl w:val="A906C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1946F8"/>
    <w:multiLevelType w:val="multilevel"/>
    <w:tmpl w:val="C484A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2C7A98"/>
    <w:multiLevelType w:val="multilevel"/>
    <w:tmpl w:val="C5B64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153C6A"/>
    <w:multiLevelType w:val="multilevel"/>
    <w:tmpl w:val="DC1E2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D429E4"/>
    <w:multiLevelType w:val="multilevel"/>
    <w:tmpl w:val="71BA4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A07"/>
    <w:rsid w:val="00711509"/>
    <w:rsid w:val="008A4C00"/>
    <w:rsid w:val="00A34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29294"/>
  <w15:chartTrackingRefBased/>
  <w15:docId w15:val="{395B0E90-F378-48B8-AC06-480165B10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4A0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34A07"/>
    <w:rPr>
      <w:b/>
      <w:bCs/>
    </w:rPr>
  </w:style>
  <w:style w:type="paragraph" w:customStyle="1" w:styleId="ql-indent-1">
    <w:name w:val="ql-indent-1"/>
    <w:basedOn w:val="Normal"/>
    <w:rsid w:val="00A34A0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303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349</Words>
  <Characters>1991</Characters>
  <Application>Microsoft Office Word</Application>
  <DocSecurity>0</DocSecurity>
  <Lines>16</Lines>
  <Paragraphs>4</Paragraphs>
  <ScaleCrop>false</ScaleCrop>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TAARISH</dc:creator>
  <cp:keywords/>
  <dc:description/>
  <cp:lastModifiedBy>TAARISH</cp:lastModifiedBy>
  <cp:revision>1</cp:revision>
  <dcterms:created xsi:type="dcterms:W3CDTF">2019-05-05T06:30:00Z</dcterms:created>
  <dcterms:modified xsi:type="dcterms:W3CDTF">2019-05-05T06:31:00Z</dcterms:modified>
</cp:coreProperties>
</file>